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F5" w:rsidRPr="00502B6E" w:rsidRDefault="00502B6E" w:rsidP="009B5708">
      <w:pPr>
        <w:pStyle w:val="Style2"/>
        <w:framePr w:w="8356" w:h="1096" w:hRule="exact" w:wrap="around" w:vAnchor="page" w:hAnchor="page" w:x="1291" w:y="511"/>
        <w:shd w:val="clear" w:color="auto" w:fill="auto"/>
        <w:spacing w:after="0" w:line="240" w:lineRule="auto"/>
        <w:ind w:left="1600"/>
        <w:rPr>
          <w:rStyle w:val="Strong"/>
          <w:sz w:val="36"/>
          <w:szCs w:val="36"/>
        </w:rPr>
      </w:pPr>
      <w:bookmarkStart w:id="0" w:name="bookmark0"/>
      <w:r w:rsidRPr="00502B6E">
        <w:rPr>
          <w:rStyle w:val="Strong"/>
          <w:sz w:val="36"/>
          <w:szCs w:val="36"/>
        </w:rPr>
        <w:t xml:space="preserve">          </w:t>
      </w:r>
      <w:r w:rsidR="00387EF5" w:rsidRPr="00502B6E">
        <w:rPr>
          <w:rStyle w:val="Strong"/>
          <w:sz w:val="36"/>
          <w:szCs w:val="36"/>
        </w:rPr>
        <w:t>Malachi: Bible Study Preview</w:t>
      </w:r>
      <w:bookmarkEnd w:id="0"/>
    </w:p>
    <w:p w:rsidR="00387EF5" w:rsidRPr="00502B6E" w:rsidRDefault="00387EF5" w:rsidP="009B5708">
      <w:pPr>
        <w:pStyle w:val="Style4"/>
        <w:framePr w:w="8356" w:h="1096" w:hRule="exact" w:wrap="around" w:vAnchor="page" w:hAnchor="page" w:x="1291" w:y="511"/>
        <w:shd w:val="clear" w:color="auto" w:fill="auto"/>
        <w:spacing w:before="0" w:after="0" w:line="240" w:lineRule="auto"/>
        <w:ind w:left="2120"/>
        <w:rPr>
          <w:rStyle w:val="Strong"/>
          <w:sz w:val="36"/>
          <w:szCs w:val="36"/>
        </w:rPr>
      </w:pPr>
      <w:bookmarkStart w:id="1" w:name="bookmark1"/>
      <w:r w:rsidRPr="00502B6E">
        <w:rPr>
          <w:rStyle w:val="Strong"/>
          <w:sz w:val="36"/>
          <w:szCs w:val="36"/>
        </w:rPr>
        <w:t xml:space="preserve">Introduction to </w:t>
      </w:r>
      <w:proofErr w:type="gramStart"/>
      <w:r w:rsidRPr="00502B6E">
        <w:rPr>
          <w:rStyle w:val="Strong"/>
          <w:sz w:val="36"/>
          <w:szCs w:val="36"/>
        </w:rPr>
        <w:t>Prophets &amp;</w:t>
      </w:r>
      <w:proofErr w:type="gramEnd"/>
      <w:r w:rsidRPr="00502B6E">
        <w:rPr>
          <w:rStyle w:val="Strong"/>
          <w:sz w:val="36"/>
          <w:szCs w:val="36"/>
        </w:rPr>
        <w:t xml:space="preserve"> Prophecy</w:t>
      </w:r>
      <w:bookmarkEnd w:id="1"/>
    </w:p>
    <w:p w:rsidR="00502B6E" w:rsidRPr="009B5708" w:rsidRDefault="00387EF5" w:rsidP="009B5708">
      <w:pPr>
        <w:pStyle w:val="Style6"/>
        <w:framePr w:w="10021" w:h="5491" w:hRule="exact" w:wrap="around" w:vAnchor="page" w:hAnchor="page" w:x="1186" w:y="2056"/>
        <w:shd w:val="clear" w:color="auto" w:fill="auto"/>
        <w:spacing w:before="0" w:line="240" w:lineRule="auto"/>
        <w:ind w:left="43" w:right="216" w:firstLine="0"/>
        <w:rPr>
          <w:rStyle w:val="Strong"/>
          <w:b w:val="0"/>
          <w:sz w:val="29"/>
          <w:szCs w:val="29"/>
        </w:rPr>
      </w:pPr>
      <w:r w:rsidRPr="009B5708">
        <w:rPr>
          <w:rStyle w:val="Strong"/>
          <w:b w:val="0"/>
          <w:sz w:val="29"/>
          <w:szCs w:val="29"/>
        </w:rPr>
        <w:t>One must never lose sight of the intimate relationship between Israel's prophets and</w:t>
      </w:r>
      <w:r w:rsidR="003E53E3" w:rsidRPr="009B5708">
        <w:rPr>
          <w:rStyle w:val="Strong"/>
          <w:b w:val="0"/>
          <w:sz w:val="29"/>
          <w:szCs w:val="29"/>
        </w:rPr>
        <w:t xml:space="preserve"> </w:t>
      </w:r>
      <w:r w:rsidRPr="009B5708">
        <w:rPr>
          <w:rStyle w:val="Strong"/>
          <w:b w:val="0"/>
          <w:sz w:val="29"/>
          <w:szCs w:val="29"/>
        </w:rPr>
        <w:t>the politics of the day. The prophets were "religious," but they were anything but</w:t>
      </w:r>
      <w:r w:rsidR="003E53E3" w:rsidRPr="009B5708">
        <w:rPr>
          <w:rStyle w:val="Strong"/>
          <w:b w:val="0"/>
          <w:sz w:val="29"/>
          <w:szCs w:val="29"/>
        </w:rPr>
        <w:t xml:space="preserve"> </w:t>
      </w:r>
      <w:r w:rsidRPr="009B5708">
        <w:rPr>
          <w:rStyle w:val="Strong"/>
          <w:b w:val="0"/>
          <w:sz w:val="29"/>
          <w:szCs w:val="29"/>
        </w:rPr>
        <w:t>monks or ascetics who were hidden away from public life. They were fully engaged</w:t>
      </w:r>
      <w:r w:rsidR="003E53E3" w:rsidRPr="009B5708">
        <w:rPr>
          <w:rStyle w:val="Strong"/>
          <w:b w:val="0"/>
          <w:sz w:val="29"/>
          <w:szCs w:val="29"/>
        </w:rPr>
        <w:t xml:space="preserve"> </w:t>
      </w:r>
      <w:r w:rsidRPr="009B5708">
        <w:rPr>
          <w:rStyle w:val="Strong"/>
          <w:b w:val="0"/>
          <w:sz w:val="29"/>
          <w:szCs w:val="29"/>
        </w:rPr>
        <w:t>in the power politics of the day</w:t>
      </w:r>
      <w:r w:rsidR="003E53E3" w:rsidRPr="009B5708">
        <w:rPr>
          <w:rStyle w:val="Strong"/>
          <w:b w:val="0"/>
          <w:sz w:val="29"/>
          <w:szCs w:val="29"/>
        </w:rPr>
        <w:t xml:space="preserve">. </w:t>
      </w:r>
      <w:r w:rsidRPr="009B5708">
        <w:rPr>
          <w:rStyle w:val="Strong"/>
          <w:b w:val="0"/>
          <w:sz w:val="29"/>
          <w:szCs w:val="29"/>
        </w:rPr>
        <w:t xml:space="preserve"> They functioned as a t</w:t>
      </w:r>
      <w:r w:rsidR="003E53E3" w:rsidRPr="009B5708">
        <w:rPr>
          <w:rStyle w:val="Strong"/>
          <w:b w:val="0"/>
          <w:sz w:val="29"/>
          <w:szCs w:val="29"/>
        </w:rPr>
        <w:t>yp</w:t>
      </w:r>
      <w:r w:rsidRPr="009B5708">
        <w:rPr>
          <w:rStyle w:val="Strong"/>
          <w:b w:val="0"/>
          <w:sz w:val="29"/>
          <w:szCs w:val="29"/>
        </w:rPr>
        <w:t>e of checks-and-balances</w:t>
      </w:r>
      <w:r w:rsidR="003E53E3" w:rsidRPr="009B5708">
        <w:rPr>
          <w:rStyle w:val="Strong"/>
          <w:b w:val="0"/>
          <w:sz w:val="29"/>
          <w:szCs w:val="29"/>
        </w:rPr>
        <w:t xml:space="preserve"> </w:t>
      </w:r>
      <w:r w:rsidRPr="009B5708">
        <w:rPr>
          <w:rStyle w:val="Strong"/>
          <w:b w:val="0"/>
          <w:sz w:val="29"/>
          <w:szCs w:val="29"/>
        </w:rPr>
        <w:t>system between the people and Israel's kings.</w:t>
      </w:r>
      <w:r w:rsidR="003E53E3" w:rsidRPr="009B5708">
        <w:rPr>
          <w:rStyle w:val="Strong"/>
          <w:b w:val="0"/>
          <w:sz w:val="29"/>
          <w:szCs w:val="29"/>
        </w:rPr>
        <w:t xml:space="preserve">  </w:t>
      </w:r>
      <w:r w:rsidRPr="009B5708">
        <w:rPr>
          <w:rStyle w:val="Strong"/>
          <w:b w:val="0"/>
          <w:sz w:val="29"/>
          <w:szCs w:val="29"/>
        </w:rPr>
        <w:t>The prophetic books are grouped together in the Hebrew canon in a collection</w:t>
      </w:r>
      <w:r w:rsidR="003E53E3" w:rsidRPr="009B5708">
        <w:rPr>
          <w:rStyle w:val="Strong"/>
          <w:b w:val="0"/>
          <w:sz w:val="29"/>
          <w:szCs w:val="29"/>
        </w:rPr>
        <w:t xml:space="preserve"> </w:t>
      </w:r>
      <w:r w:rsidRPr="009B5708">
        <w:rPr>
          <w:rStyle w:val="Strong"/>
          <w:b w:val="0"/>
          <w:sz w:val="29"/>
          <w:szCs w:val="29"/>
        </w:rPr>
        <w:t xml:space="preserve">called </w:t>
      </w:r>
      <w:proofErr w:type="spellStart"/>
      <w:r w:rsidRPr="009B5708">
        <w:rPr>
          <w:rStyle w:val="Strong"/>
          <w:b w:val="0"/>
          <w:sz w:val="29"/>
          <w:szCs w:val="29"/>
        </w:rPr>
        <w:t>Nebi</w:t>
      </w:r>
      <w:proofErr w:type="spellEnd"/>
      <w:r w:rsidRPr="009B5708">
        <w:rPr>
          <w:rStyle w:val="Strong"/>
          <w:b w:val="0"/>
          <w:sz w:val="29"/>
          <w:szCs w:val="29"/>
        </w:rPr>
        <w:t xml:space="preserve">' </w:t>
      </w:r>
      <w:proofErr w:type="spellStart"/>
      <w:r w:rsidRPr="009B5708">
        <w:rPr>
          <w:rStyle w:val="Strong"/>
          <w:b w:val="0"/>
          <w:sz w:val="29"/>
          <w:szCs w:val="29"/>
        </w:rPr>
        <w:t>im</w:t>
      </w:r>
      <w:proofErr w:type="spellEnd"/>
      <w:r w:rsidRPr="009B5708">
        <w:rPr>
          <w:rStyle w:val="Strong"/>
          <w:b w:val="0"/>
          <w:sz w:val="29"/>
          <w:szCs w:val="29"/>
        </w:rPr>
        <w:t>, the second part of the threefold Hebrew canon. Eight books</w:t>
      </w:r>
      <w:r w:rsidR="003E53E3" w:rsidRPr="009B5708">
        <w:rPr>
          <w:rStyle w:val="Strong"/>
          <w:b w:val="0"/>
          <w:sz w:val="29"/>
          <w:szCs w:val="29"/>
        </w:rPr>
        <w:t xml:space="preserve"> </w:t>
      </w:r>
      <w:r w:rsidRPr="009B5708">
        <w:rPr>
          <w:rStyle w:val="Strong"/>
          <w:b w:val="0"/>
          <w:sz w:val="29"/>
          <w:szCs w:val="29"/>
        </w:rPr>
        <w:t xml:space="preserve">comprise the prophetic canon; </w:t>
      </w:r>
    </w:p>
    <w:p w:rsidR="00502B6E" w:rsidRPr="009B5708" w:rsidRDefault="00387EF5" w:rsidP="009B5708">
      <w:pPr>
        <w:pStyle w:val="Style6"/>
        <w:framePr w:w="10021" w:h="5491" w:hRule="exact" w:wrap="around" w:vAnchor="page" w:hAnchor="page" w:x="1186" w:y="2056"/>
        <w:shd w:val="clear" w:color="auto" w:fill="auto"/>
        <w:spacing w:before="0" w:line="240" w:lineRule="auto"/>
        <w:ind w:left="43" w:right="216" w:firstLine="0"/>
        <w:rPr>
          <w:rStyle w:val="Strong"/>
          <w:b w:val="0"/>
          <w:sz w:val="29"/>
          <w:szCs w:val="29"/>
        </w:rPr>
      </w:pPr>
      <w:r w:rsidRPr="009B5708">
        <w:rPr>
          <w:rStyle w:val="Strong"/>
          <w:sz w:val="29"/>
          <w:szCs w:val="29"/>
        </w:rPr>
        <w:t>The</w:t>
      </w:r>
      <w:r w:rsidRPr="009B5708">
        <w:rPr>
          <w:rStyle w:val="Strong"/>
          <w:b w:val="0"/>
          <w:sz w:val="29"/>
          <w:szCs w:val="29"/>
        </w:rPr>
        <w:t xml:space="preserve"> </w:t>
      </w:r>
      <w:r w:rsidRPr="009B5708">
        <w:rPr>
          <w:rStyle w:val="Strong"/>
          <w:sz w:val="29"/>
          <w:szCs w:val="29"/>
        </w:rPr>
        <w:t>Former Prophets</w:t>
      </w:r>
      <w:r w:rsidRPr="009B5708">
        <w:rPr>
          <w:rStyle w:val="Strong"/>
          <w:b w:val="0"/>
          <w:sz w:val="29"/>
          <w:szCs w:val="29"/>
        </w:rPr>
        <w:t xml:space="preserve"> [Joshua, Judges, Samuel and</w:t>
      </w:r>
      <w:r w:rsidR="003E53E3" w:rsidRPr="009B5708">
        <w:rPr>
          <w:rStyle w:val="Strong"/>
          <w:b w:val="0"/>
          <w:sz w:val="29"/>
          <w:szCs w:val="29"/>
        </w:rPr>
        <w:t xml:space="preserve"> </w:t>
      </w:r>
      <w:r w:rsidRPr="009B5708">
        <w:rPr>
          <w:rStyle w:val="Strong"/>
          <w:b w:val="0"/>
          <w:sz w:val="29"/>
          <w:szCs w:val="29"/>
        </w:rPr>
        <w:t xml:space="preserve">Kings) and the </w:t>
      </w:r>
    </w:p>
    <w:p w:rsidR="00387EF5" w:rsidRPr="009B5708" w:rsidRDefault="00387EF5" w:rsidP="009B5708">
      <w:pPr>
        <w:pStyle w:val="Style6"/>
        <w:framePr w:w="10021" w:h="5491" w:hRule="exact" w:wrap="around" w:vAnchor="page" w:hAnchor="page" w:x="1186" w:y="2056"/>
        <w:shd w:val="clear" w:color="auto" w:fill="auto"/>
        <w:spacing w:before="0" w:line="240" w:lineRule="auto"/>
        <w:ind w:left="43" w:right="216" w:firstLine="0"/>
        <w:rPr>
          <w:rStyle w:val="Strong"/>
          <w:b w:val="0"/>
          <w:sz w:val="29"/>
          <w:szCs w:val="29"/>
        </w:rPr>
      </w:pPr>
      <w:proofErr w:type="gramStart"/>
      <w:r w:rsidRPr="009B5708">
        <w:rPr>
          <w:rStyle w:val="Strong"/>
          <w:sz w:val="29"/>
          <w:szCs w:val="29"/>
        </w:rPr>
        <w:t>Latter</w:t>
      </w:r>
      <w:r w:rsidRPr="009B5708">
        <w:rPr>
          <w:rStyle w:val="Strong"/>
          <w:b w:val="0"/>
          <w:sz w:val="29"/>
          <w:szCs w:val="29"/>
        </w:rPr>
        <w:t xml:space="preserve"> (Isaiah, Jeremiah, Ezekiel and the Book of the Twelve).</w:t>
      </w:r>
      <w:proofErr w:type="gramEnd"/>
    </w:p>
    <w:p w:rsidR="00387EF5" w:rsidRPr="009B5708" w:rsidRDefault="00387EF5" w:rsidP="009B5708">
      <w:pPr>
        <w:pStyle w:val="Style6"/>
        <w:framePr w:w="10021" w:h="5491" w:hRule="exact" w:wrap="around" w:vAnchor="page" w:hAnchor="page" w:x="1186" w:y="2056"/>
        <w:shd w:val="clear" w:color="auto" w:fill="auto"/>
        <w:spacing w:before="0" w:line="240" w:lineRule="auto"/>
        <w:ind w:left="43" w:right="216" w:firstLine="0"/>
        <w:rPr>
          <w:rStyle w:val="Strong"/>
          <w:b w:val="0"/>
          <w:sz w:val="29"/>
          <w:szCs w:val="29"/>
        </w:rPr>
      </w:pPr>
      <w:r w:rsidRPr="009B5708">
        <w:rPr>
          <w:rStyle w:val="Strong"/>
          <w:b w:val="0"/>
          <w:sz w:val="29"/>
          <w:szCs w:val="29"/>
        </w:rPr>
        <w:t>Malachi takes its place as the final book of the Old Testament in the Christian canon.</w:t>
      </w:r>
      <w:r w:rsidRPr="009B5708">
        <w:rPr>
          <w:rStyle w:val="Strong"/>
          <w:b w:val="0"/>
          <w:sz w:val="29"/>
          <w:szCs w:val="29"/>
        </w:rPr>
        <w:br/>
        <w:t>Malachi serves as a perfect and proper conclusion to the book of the Twelve. It looks</w:t>
      </w:r>
      <w:r w:rsidR="003E53E3" w:rsidRPr="009B5708">
        <w:rPr>
          <w:rStyle w:val="Strong"/>
          <w:b w:val="0"/>
          <w:sz w:val="29"/>
          <w:szCs w:val="29"/>
        </w:rPr>
        <w:t xml:space="preserve"> </w:t>
      </w:r>
      <w:r w:rsidRPr="009B5708">
        <w:rPr>
          <w:rStyle w:val="Strong"/>
          <w:b w:val="0"/>
          <w:sz w:val="29"/>
          <w:szCs w:val="29"/>
        </w:rPr>
        <w:t>ahead to a day of judgment for the arrogant and evildoers and to a day of hope and</w:t>
      </w:r>
      <w:r w:rsidR="003E53E3" w:rsidRPr="009B5708">
        <w:rPr>
          <w:rStyle w:val="Strong"/>
          <w:b w:val="0"/>
          <w:sz w:val="29"/>
          <w:szCs w:val="29"/>
        </w:rPr>
        <w:t xml:space="preserve"> </w:t>
      </w:r>
      <w:r w:rsidRPr="009B5708">
        <w:rPr>
          <w:rStyle w:val="Strong"/>
          <w:b w:val="0"/>
          <w:sz w:val="29"/>
          <w:szCs w:val="29"/>
        </w:rPr>
        <w:t>vindication for those who worship and revere the true God.</w:t>
      </w:r>
    </w:p>
    <w:p w:rsidR="00387EF5" w:rsidRPr="009B5708" w:rsidRDefault="00387EF5" w:rsidP="009B5708">
      <w:pPr>
        <w:pStyle w:val="Style6"/>
        <w:framePr w:w="9976" w:h="5281" w:hRule="exact" w:wrap="around" w:vAnchor="page" w:hAnchor="page" w:x="1216" w:y="7546"/>
        <w:shd w:val="clear" w:color="auto" w:fill="auto"/>
        <w:spacing w:before="0" w:line="240" w:lineRule="auto"/>
        <w:ind w:left="43" w:firstLine="0"/>
        <w:rPr>
          <w:rStyle w:val="Strong"/>
          <w:b w:val="0"/>
          <w:sz w:val="29"/>
          <w:szCs w:val="29"/>
        </w:rPr>
      </w:pPr>
      <w:r w:rsidRPr="009B5708">
        <w:rPr>
          <w:rStyle w:val="Strong"/>
          <w:b w:val="0"/>
          <w:sz w:val="29"/>
          <w:szCs w:val="29"/>
        </w:rPr>
        <w:t>Interpreting the prophets well involves several aspects.</w:t>
      </w:r>
    </w:p>
    <w:p w:rsidR="00387EF5" w:rsidRPr="009B5708" w:rsidRDefault="00387EF5" w:rsidP="009B5708">
      <w:pPr>
        <w:pStyle w:val="Style6"/>
        <w:framePr w:w="9976" w:h="5281" w:hRule="exact" w:wrap="around" w:vAnchor="page" w:hAnchor="page" w:x="1216" w:y="7546"/>
        <w:numPr>
          <w:ilvl w:val="0"/>
          <w:numId w:val="1"/>
        </w:numPr>
        <w:shd w:val="clear" w:color="auto" w:fill="auto"/>
        <w:tabs>
          <w:tab w:val="left" w:pos="242"/>
        </w:tabs>
        <w:spacing w:before="0" w:line="240" w:lineRule="auto"/>
        <w:ind w:left="43" w:right="440" w:firstLine="0"/>
        <w:jc w:val="both"/>
        <w:rPr>
          <w:rStyle w:val="Strong"/>
          <w:b w:val="0"/>
          <w:sz w:val="29"/>
          <w:szCs w:val="29"/>
        </w:rPr>
      </w:pPr>
      <w:r w:rsidRPr="009B5708">
        <w:rPr>
          <w:rStyle w:val="Strong"/>
          <w:sz w:val="29"/>
          <w:szCs w:val="29"/>
        </w:rPr>
        <w:t>Place the prophets historically in context</w:t>
      </w:r>
      <w:r w:rsidRPr="009B5708">
        <w:rPr>
          <w:rStyle w:val="Strong"/>
          <w:b w:val="0"/>
          <w:sz w:val="29"/>
          <w:szCs w:val="29"/>
        </w:rPr>
        <w:t xml:space="preserve"> The descendants of Abraham, Isaac,</w:t>
      </w:r>
      <w:r w:rsidR="00502B6E" w:rsidRPr="009B5708">
        <w:rPr>
          <w:rStyle w:val="Strong"/>
          <w:b w:val="0"/>
          <w:sz w:val="29"/>
          <w:szCs w:val="29"/>
        </w:rPr>
        <w:t xml:space="preserve"> </w:t>
      </w:r>
      <w:r w:rsidRPr="009B5708">
        <w:rPr>
          <w:rStyle w:val="Strong"/>
          <w:b w:val="0"/>
          <w:sz w:val="29"/>
          <w:szCs w:val="29"/>
        </w:rPr>
        <w:t>and Jacob, the Jewish people, went through what must have seemed a</w:t>
      </w:r>
      <w:r w:rsidR="00502B6E" w:rsidRPr="009B5708">
        <w:rPr>
          <w:rStyle w:val="Strong"/>
          <w:b w:val="0"/>
          <w:sz w:val="29"/>
          <w:szCs w:val="29"/>
        </w:rPr>
        <w:t xml:space="preserve"> </w:t>
      </w:r>
      <w:r w:rsidRPr="009B5708">
        <w:rPr>
          <w:rStyle w:val="Strong"/>
          <w:b w:val="0"/>
          <w:sz w:val="29"/>
          <w:szCs w:val="29"/>
        </w:rPr>
        <w:t>never-ending</w:t>
      </w:r>
      <w:r w:rsidR="003E53E3" w:rsidRPr="009B5708">
        <w:rPr>
          <w:rStyle w:val="Strong"/>
          <w:b w:val="0"/>
          <w:sz w:val="29"/>
          <w:szCs w:val="29"/>
        </w:rPr>
        <w:t xml:space="preserve"> </w:t>
      </w:r>
      <w:r w:rsidRPr="009B5708">
        <w:rPr>
          <w:rStyle w:val="Strong"/>
          <w:b w:val="0"/>
          <w:sz w:val="29"/>
          <w:szCs w:val="29"/>
        </w:rPr>
        <w:t>cycle of national tragedy betw</w:t>
      </w:r>
      <w:r w:rsidR="003E53E3" w:rsidRPr="009B5708">
        <w:rPr>
          <w:rStyle w:val="Strong"/>
          <w:b w:val="0"/>
          <w:sz w:val="29"/>
          <w:szCs w:val="29"/>
        </w:rPr>
        <w:t>een the 8</w:t>
      </w:r>
      <w:r w:rsidR="00502B6E" w:rsidRPr="009B5708">
        <w:rPr>
          <w:rStyle w:val="Strong"/>
          <w:b w:val="0"/>
          <w:sz w:val="29"/>
          <w:szCs w:val="29"/>
        </w:rPr>
        <w:t>th</w:t>
      </w:r>
      <w:r w:rsidR="003E53E3" w:rsidRPr="009B5708">
        <w:rPr>
          <w:rStyle w:val="Strong"/>
          <w:b w:val="0"/>
          <w:sz w:val="29"/>
          <w:szCs w:val="29"/>
        </w:rPr>
        <w:t>-5</w:t>
      </w:r>
      <w:r w:rsidR="00502B6E" w:rsidRPr="009B5708">
        <w:rPr>
          <w:rStyle w:val="Strong"/>
          <w:b w:val="0"/>
          <w:sz w:val="29"/>
          <w:szCs w:val="29"/>
        </w:rPr>
        <w:t>th</w:t>
      </w:r>
      <w:r w:rsidR="003E53E3" w:rsidRPr="009B5708">
        <w:rPr>
          <w:rStyle w:val="Strong"/>
          <w:b w:val="0"/>
          <w:sz w:val="29"/>
          <w:szCs w:val="29"/>
        </w:rPr>
        <w:t xml:space="preserve"> centuries B.C. It</w:t>
      </w:r>
      <w:r w:rsidR="00502B6E" w:rsidRPr="009B5708">
        <w:rPr>
          <w:rStyle w:val="Strong"/>
          <w:b w:val="0"/>
          <w:sz w:val="29"/>
          <w:szCs w:val="29"/>
        </w:rPr>
        <w:t xml:space="preserve"> </w:t>
      </w:r>
      <w:r w:rsidR="003E53E3" w:rsidRPr="009B5708">
        <w:rPr>
          <w:rStyle w:val="Strong"/>
          <w:b w:val="0"/>
          <w:sz w:val="29"/>
          <w:szCs w:val="29"/>
        </w:rPr>
        <w:t>was</w:t>
      </w:r>
      <w:r w:rsidR="00502B6E" w:rsidRPr="009B5708">
        <w:rPr>
          <w:rStyle w:val="Strong"/>
          <w:b w:val="0"/>
          <w:sz w:val="29"/>
          <w:szCs w:val="29"/>
        </w:rPr>
        <w:t xml:space="preserve"> </w:t>
      </w:r>
      <w:r w:rsidR="003E53E3" w:rsidRPr="009B5708">
        <w:rPr>
          <w:rStyle w:val="Strong"/>
          <w:b w:val="0"/>
          <w:sz w:val="29"/>
          <w:szCs w:val="29"/>
        </w:rPr>
        <w:t>precisely</w:t>
      </w:r>
      <w:r w:rsidR="00502B6E" w:rsidRPr="009B5708">
        <w:rPr>
          <w:rStyle w:val="Strong"/>
          <w:b w:val="0"/>
          <w:sz w:val="29"/>
          <w:szCs w:val="29"/>
        </w:rPr>
        <w:t xml:space="preserve"> </w:t>
      </w:r>
      <w:r w:rsidR="003E53E3" w:rsidRPr="009B5708">
        <w:rPr>
          <w:rStyle w:val="Strong"/>
          <w:b w:val="0"/>
          <w:sz w:val="29"/>
          <w:szCs w:val="29"/>
        </w:rPr>
        <w:t>at</w:t>
      </w:r>
      <w:r w:rsidR="00502B6E" w:rsidRPr="009B5708">
        <w:rPr>
          <w:rStyle w:val="Strong"/>
          <w:b w:val="0"/>
          <w:sz w:val="29"/>
          <w:szCs w:val="29"/>
        </w:rPr>
        <w:t xml:space="preserve"> </w:t>
      </w:r>
      <w:r w:rsidRPr="009B5708">
        <w:rPr>
          <w:rStyle w:val="Strong"/>
          <w:b w:val="0"/>
          <w:sz w:val="29"/>
          <w:szCs w:val="29"/>
        </w:rPr>
        <w:t>these</w:t>
      </w:r>
      <w:r w:rsidR="003E53E3" w:rsidRPr="009B5708">
        <w:rPr>
          <w:rStyle w:val="Strong"/>
          <w:b w:val="0"/>
          <w:sz w:val="29"/>
          <w:szCs w:val="29"/>
        </w:rPr>
        <w:t xml:space="preserve"> </w:t>
      </w:r>
      <w:r w:rsidRPr="009B5708">
        <w:rPr>
          <w:rStyle w:val="Strong"/>
          <w:b w:val="0"/>
          <w:sz w:val="29"/>
          <w:szCs w:val="29"/>
        </w:rPr>
        <w:t xml:space="preserve">times, when the people most needed a word from </w:t>
      </w:r>
      <w:proofErr w:type="gramStart"/>
      <w:r w:rsidRPr="009B5708">
        <w:rPr>
          <w:rStyle w:val="Strong"/>
          <w:b w:val="0"/>
          <w:sz w:val="29"/>
          <w:szCs w:val="29"/>
        </w:rPr>
        <w:t>God,</w:t>
      </w:r>
      <w:r w:rsidR="009B5708">
        <w:rPr>
          <w:rStyle w:val="Strong"/>
          <w:b w:val="0"/>
          <w:sz w:val="29"/>
          <w:szCs w:val="29"/>
        </w:rPr>
        <w:t xml:space="preserve"> </w:t>
      </w:r>
      <w:r w:rsidRPr="009B5708">
        <w:rPr>
          <w:rStyle w:val="Strong"/>
          <w:b w:val="0"/>
          <w:sz w:val="29"/>
          <w:szCs w:val="29"/>
        </w:rPr>
        <w:t>that</w:t>
      </w:r>
      <w:proofErr w:type="gramEnd"/>
      <w:r w:rsidRPr="009B5708">
        <w:rPr>
          <w:rStyle w:val="Strong"/>
          <w:b w:val="0"/>
          <w:sz w:val="29"/>
          <w:szCs w:val="29"/>
        </w:rPr>
        <w:t xml:space="preserve"> God spoke through the</w:t>
      </w:r>
      <w:r w:rsidR="003E53E3" w:rsidRPr="009B5708">
        <w:rPr>
          <w:rStyle w:val="Strong"/>
          <w:b w:val="0"/>
          <w:sz w:val="29"/>
          <w:szCs w:val="29"/>
        </w:rPr>
        <w:t xml:space="preserve"> </w:t>
      </w:r>
      <w:r w:rsidRPr="009B5708">
        <w:rPr>
          <w:rStyle w:val="Strong"/>
          <w:b w:val="0"/>
          <w:sz w:val="29"/>
          <w:szCs w:val="29"/>
        </w:rPr>
        <w:t>prophets.</w:t>
      </w:r>
    </w:p>
    <w:p w:rsidR="00387EF5" w:rsidRPr="009B5708" w:rsidRDefault="00387EF5" w:rsidP="009B5708">
      <w:pPr>
        <w:pStyle w:val="Style6"/>
        <w:framePr w:w="9976" w:h="5281" w:hRule="exact" w:wrap="around" w:vAnchor="page" w:hAnchor="page" w:x="1216" w:y="7546"/>
        <w:shd w:val="clear" w:color="auto" w:fill="auto"/>
        <w:spacing w:before="0" w:line="240" w:lineRule="auto"/>
        <w:ind w:left="43" w:firstLine="0"/>
        <w:rPr>
          <w:rStyle w:val="Strong"/>
          <w:b w:val="0"/>
          <w:sz w:val="29"/>
          <w:szCs w:val="29"/>
        </w:rPr>
      </w:pPr>
      <w:r w:rsidRPr="009B5708">
        <w:rPr>
          <w:rStyle w:val="Strong"/>
          <w:b w:val="0"/>
          <w:sz w:val="29"/>
          <w:szCs w:val="29"/>
        </w:rPr>
        <w:t>8</w:t>
      </w:r>
      <w:r w:rsidR="003E53E3" w:rsidRPr="009B5708">
        <w:rPr>
          <w:rStyle w:val="Strong"/>
          <w:b w:val="0"/>
          <w:sz w:val="29"/>
          <w:szCs w:val="29"/>
        </w:rPr>
        <w:t>th</w:t>
      </w:r>
      <w:r w:rsidRPr="009B5708">
        <w:rPr>
          <w:rStyle w:val="Strong"/>
          <w:b w:val="0"/>
          <w:sz w:val="29"/>
          <w:szCs w:val="29"/>
        </w:rPr>
        <w:t xml:space="preserve"> Century [The Assyrian Crisis): Isaiah, Hosea, Amos, </w:t>
      </w:r>
      <w:proofErr w:type="gramStart"/>
      <w:r w:rsidRPr="009B5708">
        <w:rPr>
          <w:rStyle w:val="Strong"/>
          <w:b w:val="0"/>
          <w:sz w:val="29"/>
          <w:szCs w:val="29"/>
        </w:rPr>
        <w:t>Micah</w:t>
      </w:r>
      <w:proofErr w:type="gramEnd"/>
    </w:p>
    <w:p w:rsidR="00387EF5" w:rsidRPr="009B5708" w:rsidRDefault="003E53E3" w:rsidP="009B5708">
      <w:pPr>
        <w:pStyle w:val="Style6"/>
        <w:framePr w:w="9976" w:h="5281" w:hRule="exact" w:wrap="around" w:vAnchor="page" w:hAnchor="page" w:x="1216" w:y="7546"/>
        <w:shd w:val="clear" w:color="auto" w:fill="auto"/>
        <w:spacing w:before="0" w:line="240" w:lineRule="auto"/>
        <w:ind w:left="43" w:firstLine="0"/>
        <w:rPr>
          <w:rStyle w:val="Strong"/>
          <w:b w:val="0"/>
          <w:sz w:val="29"/>
          <w:szCs w:val="29"/>
        </w:rPr>
      </w:pPr>
      <w:r w:rsidRPr="009B5708">
        <w:rPr>
          <w:rStyle w:val="Strong"/>
          <w:b w:val="0"/>
          <w:sz w:val="29"/>
          <w:szCs w:val="29"/>
        </w:rPr>
        <w:t>7</w:t>
      </w:r>
      <w:r w:rsidR="00387EF5" w:rsidRPr="009B5708">
        <w:rPr>
          <w:rStyle w:val="Strong"/>
          <w:b w:val="0"/>
          <w:sz w:val="29"/>
          <w:szCs w:val="29"/>
        </w:rPr>
        <w:t xml:space="preserve">th Century [The Babylonian Crisis): Jeremiah, Nahum, Zephaniah, </w:t>
      </w:r>
      <w:proofErr w:type="gramStart"/>
      <w:r w:rsidR="00387EF5" w:rsidRPr="009B5708">
        <w:rPr>
          <w:rStyle w:val="Strong"/>
          <w:b w:val="0"/>
          <w:sz w:val="29"/>
          <w:szCs w:val="29"/>
        </w:rPr>
        <w:t>Habakkuk</w:t>
      </w:r>
      <w:proofErr w:type="gramEnd"/>
    </w:p>
    <w:p w:rsidR="00387EF5" w:rsidRPr="009B5708" w:rsidRDefault="00387EF5" w:rsidP="009B5708">
      <w:pPr>
        <w:pStyle w:val="Style6"/>
        <w:framePr w:w="9976" w:h="5281" w:hRule="exact" w:wrap="around" w:vAnchor="page" w:hAnchor="page" w:x="1216" w:y="7546"/>
        <w:shd w:val="clear" w:color="auto" w:fill="auto"/>
        <w:spacing w:before="0" w:line="240" w:lineRule="auto"/>
        <w:ind w:left="43" w:firstLine="0"/>
        <w:rPr>
          <w:rStyle w:val="Strong"/>
          <w:b w:val="0"/>
          <w:sz w:val="29"/>
          <w:szCs w:val="29"/>
        </w:rPr>
      </w:pPr>
      <w:r w:rsidRPr="009B5708">
        <w:rPr>
          <w:rStyle w:val="Strong"/>
          <w:b w:val="0"/>
          <w:sz w:val="29"/>
          <w:szCs w:val="29"/>
        </w:rPr>
        <w:t xml:space="preserve">5/6th Century [Babylonian Exile and return): </w:t>
      </w:r>
      <w:proofErr w:type="spellStart"/>
      <w:r w:rsidRPr="009B5708">
        <w:rPr>
          <w:rStyle w:val="Strong"/>
          <w:b w:val="0"/>
          <w:sz w:val="29"/>
          <w:szCs w:val="29"/>
        </w:rPr>
        <w:t>Jer</w:t>
      </w:r>
      <w:proofErr w:type="spellEnd"/>
      <w:r w:rsidRPr="009B5708">
        <w:rPr>
          <w:rStyle w:val="Strong"/>
          <w:b w:val="0"/>
          <w:sz w:val="29"/>
          <w:szCs w:val="29"/>
        </w:rPr>
        <w:t>, Ezekiel, Haggai, Zechariah, Malachi</w:t>
      </w:r>
    </w:p>
    <w:p w:rsidR="00387EF5" w:rsidRPr="009B5708" w:rsidRDefault="00387EF5" w:rsidP="009B5708">
      <w:pPr>
        <w:pStyle w:val="Style6"/>
        <w:framePr w:w="9976" w:h="5281" w:hRule="exact" w:wrap="around" w:vAnchor="page" w:hAnchor="page" w:x="1216" w:y="7546"/>
        <w:numPr>
          <w:ilvl w:val="0"/>
          <w:numId w:val="1"/>
        </w:numPr>
        <w:shd w:val="clear" w:color="auto" w:fill="auto"/>
        <w:tabs>
          <w:tab w:val="left" w:pos="317"/>
        </w:tabs>
        <w:spacing w:before="0" w:line="240" w:lineRule="auto"/>
        <w:ind w:left="43" w:right="220" w:firstLine="0"/>
        <w:rPr>
          <w:rStyle w:val="Strong"/>
          <w:sz w:val="29"/>
          <w:szCs w:val="29"/>
        </w:rPr>
      </w:pPr>
      <w:r w:rsidRPr="009B5708">
        <w:rPr>
          <w:rStyle w:val="Strong"/>
          <w:sz w:val="29"/>
          <w:szCs w:val="29"/>
        </w:rPr>
        <w:t>Understand the function of a prophet</w:t>
      </w:r>
      <w:r w:rsidRPr="009B5708">
        <w:rPr>
          <w:rStyle w:val="Strong"/>
          <w:b w:val="0"/>
          <w:sz w:val="29"/>
          <w:szCs w:val="29"/>
        </w:rPr>
        <w:t>. The prophets are not predictors of the</w:t>
      </w:r>
      <w:r w:rsidR="00502B6E" w:rsidRPr="009B5708">
        <w:rPr>
          <w:rStyle w:val="Strong"/>
          <w:b w:val="0"/>
          <w:sz w:val="29"/>
          <w:szCs w:val="29"/>
        </w:rPr>
        <w:t xml:space="preserve"> </w:t>
      </w:r>
      <w:r w:rsidRPr="009B5708">
        <w:rPr>
          <w:rStyle w:val="Strong"/>
          <w:b w:val="0"/>
          <w:sz w:val="29"/>
          <w:szCs w:val="29"/>
        </w:rPr>
        <w:t>future [foretellers) but rather proclaimers of God's Word [</w:t>
      </w:r>
      <w:proofErr w:type="spellStart"/>
      <w:r w:rsidRPr="009B5708">
        <w:rPr>
          <w:rStyle w:val="Strong"/>
          <w:b w:val="0"/>
          <w:sz w:val="29"/>
          <w:szCs w:val="29"/>
        </w:rPr>
        <w:t>forthtellers</w:t>
      </w:r>
      <w:proofErr w:type="spellEnd"/>
      <w:r w:rsidRPr="009B5708">
        <w:rPr>
          <w:rStyle w:val="Strong"/>
          <w:b w:val="0"/>
          <w:sz w:val="29"/>
          <w:szCs w:val="29"/>
        </w:rPr>
        <w:t>). They are not</w:t>
      </w:r>
      <w:r w:rsidR="00502B6E" w:rsidRPr="009B5708">
        <w:rPr>
          <w:rStyle w:val="Strong"/>
          <w:b w:val="0"/>
          <w:sz w:val="29"/>
          <w:szCs w:val="29"/>
        </w:rPr>
        <w:t xml:space="preserve"> </w:t>
      </w:r>
      <w:r w:rsidRPr="009B5708">
        <w:rPr>
          <w:rStyle w:val="Strong"/>
          <w:b w:val="0"/>
          <w:sz w:val="29"/>
          <w:szCs w:val="29"/>
        </w:rPr>
        <w:t xml:space="preserve">providing events and timelines for the future; they are hoping </w:t>
      </w:r>
      <w:r w:rsidR="00502B6E" w:rsidRPr="009B5708">
        <w:rPr>
          <w:rStyle w:val="Strong"/>
          <w:b w:val="0"/>
          <w:sz w:val="29"/>
          <w:szCs w:val="29"/>
        </w:rPr>
        <w:t xml:space="preserve">           </w:t>
      </w:r>
      <w:r w:rsidRPr="009B5708">
        <w:rPr>
          <w:rStyle w:val="Strong"/>
          <w:b w:val="0"/>
          <w:sz w:val="29"/>
          <w:szCs w:val="29"/>
        </w:rPr>
        <w:t>to change the future</w:t>
      </w:r>
    </w:p>
    <w:p w:rsidR="00502B6E" w:rsidRPr="009B5708" w:rsidRDefault="00502B6E" w:rsidP="009B5708">
      <w:pPr>
        <w:pStyle w:val="Style6"/>
        <w:framePr w:w="9976" w:h="5281" w:hRule="exact" w:wrap="around" w:vAnchor="page" w:hAnchor="page" w:x="1216" w:y="7546"/>
        <w:shd w:val="clear" w:color="auto" w:fill="auto"/>
        <w:tabs>
          <w:tab w:val="left" w:pos="317"/>
        </w:tabs>
        <w:spacing w:before="0" w:line="240" w:lineRule="auto"/>
        <w:ind w:left="43" w:right="220" w:firstLine="0"/>
        <w:rPr>
          <w:rStyle w:val="Strong"/>
          <w:sz w:val="29"/>
          <w:szCs w:val="29"/>
        </w:rPr>
      </w:pPr>
      <w:r w:rsidRPr="009B5708">
        <w:rPr>
          <w:rStyle w:val="Strong"/>
          <w:b w:val="0"/>
          <w:sz w:val="29"/>
          <w:szCs w:val="29"/>
        </w:rPr>
        <w:t>(</w:t>
      </w:r>
      <w:proofErr w:type="gramStart"/>
      <w:r w:rsidRPr="009B5708">
        <w:rPr>
          <w:rStyle w:val="Strong"/>
          <w:b w:val="0"/>
          <w:sz w:val="29"/>
          <w:szCs w:val="29"/>
        </w:rPr>
        <w:t>see</w:t>
      </w:r>
      <w:proofErr w:type="gramEnd"/>
      <w:r w:rsidRPr="009B5708">
        <w:rPr>
          <w:rStyle w:val="Strong"/>
          <w:b w:val="0"/>
          <w:sz w:val="29"/>
          <w:szCs w:val="29"/>
        </w:rPr>
        <w:t xml:space="preserve"> Jer18)</w:t>
      </w:r>
      <w:bookmarkStart w:id="2" w:name="_GoBack"/>
      <w:bookmarkEnd w:id="2"/>
    </w:p>
    <w:p w:rsidR="00387EF5" w:rsidRPr="009B5708" w:rsidRDefault="00387EF5" w:rsidP="009B5708">
      <w:pPr>
        <w:pStyle w:val="Style10"/>
        <w:framePr w:w="9976" w:h="1636" w:hRule="exact" w:wrap="around" w:vAnchor="page" w:hAnchor="page" w:x="1216" w:y="13126"/>
        <w:shd w:val="clear" w:color="auto" w:fill="auto"/>
        <w:spacing w:before="0" w:line="240" w:lineRule="auto"/>
        <w:ind w:left="43"/>
        <w:rPr>
          <w:rStyle w:val="Strong"/>
          <w:sz w:val="29"/>
          <w:szCs w:val="29"/>
        </w:rPr>
      </w:pPr>
      <w:bookmarkStart w:id="3" w:name="bookmark2"/>
      <w:r w:rsidRPr="009B5708">
        <w:rPr>
          <w:rStyle w:val="Strong"/>
          <w:sz w:val="29"/>
          <w:szCs w:val="29"/>
        </w:rPr>
        <w:t>III. Note the basic message:</w:t>
      </w:r>
      <w:bookmarkEnd w:id="3"/>
    </w:p>
    <w:p w:rsidR="00387EF5" w:rsidRPr="009B5708" w:rsidRDefault="00387EF5" w:rsidP="009B5708">
      <w:pPr>
        <w:pStyle w:val="Style6"/>
        <w:framePr w:w="9976" w:h="1636" w:hRule="exact" w:wrap="around" w:vAnchor="page" w:hAnchor="page" w:x="1216" w:y="13126"/>
        <w:numPr>
          <w:ilvl w:val="1"/>
          <w:numId w:val="1"/>
        </w:numPr>
        <w:shd w:val="clear" w:color="auto" w:fill="auto"/>
        <w:tabs>
          <w:tab w:val="left" w:pos="292"/>
        </w:tabs>
        <w:spacing w:before="0" w:line="240" w:lineRule="auto"/>
        <w:ind w:left="43" w:firstLine="0"/>
        <w:rPr>
          <w:rStyle w:val="Strong"/>
          <w:b w:val="0"/>
          <w:sz w:val="29"/>
          <w:szCs w:val="29"/>
        </w:rPr>
      </w:pPr>
      <w:r w:rsidRPr="009B5708">
        <w:rPr>
          <w:rStyle w:val="Strong"/>
          <w:b w:val="0"/>
          <w:sz w:val="29"/>
          <w:szCs w:val="29"/>
        </w:rPr>
        <w:t>You have broken the covenant: idolatry, social injustice, and religious ritualism.</w:t>
      </w:r>
    </w:p>
    <w:p w:rsidR="00387EF5" w:rsidRPr="009B5708" w:rsidRDefault="00387EF5" w:rsidP="009B5708">
      <w:pPr>
        <w:pStyle w:val="Style6"/>
        <w:framePr w:w="9976" w:h="1636" w:hRule="exact" w:wrap="around" w:vAnchor="page" w:hAnchor="page" w:x="1216" w:y="13126"/>
        <w:numPr>
          <w:ilvl w:val="1"/>
          <w:numId w:val="1"/>
        </w:numPr>
        <w:shd w:val="clear" w:color="auto" w:fill="auto"/>
        <w:tabs>
          <w:tab w:val="left" w:pos="285"/>
        </w:tabs>
        <w:spacing w:before="0" w:line="240" w:lineRule="auto"/>
        <w:ind w:left="43" w:firstLine="0"/>
        <w:rPr>
          <w:rStyle w:val="Strong"/>
          <w:b w:val="0"/>
          <w:sz w:val="29"/>
          <w:szCs w:val="29"/>
        </w:rPr>
      </w:pPr>
      <w:r w:rsidRPr="009B5708">
        <w:rPr>
          <w:rStyle w:val="Strong"/>
          <w:b w:val="0"/>
          <w:sz w:val="29"/>
          <w:szCs w:val="29"/>
        </w:rPr>
        <w:t>Repent! But if there is no repentance...then there will be judgment!</w:t>
      </w:r>
    </w:p>
    <w:p w:rsidR="00387EF5" w:rsidRPr="009B5708" w:rsidRDefault="00387EF5" w:rsidP="009B5708">
      <w:pPr>
        <w:pStyle w:val="Style6"/>
        <w:framePr w:w="9976" w:h="1636" w:hRule="exact" w:wrap="around" w:vAnchor="page" w:hAnchor="page" w:x="1216" w:y="13126"/>
        <w:numPr>
          <w:ilvl w:val="1"/>
          <w:numId w:val="1"/>
        </w:numPr>
        <w:shd w:val="clear" w:color="auto" w:fill="auto"/>
        <w:tabs>
          <w:tab w:val="left" w:pos="263"/>
        </w:tabs>
        <w:spacing w:before="0" w:line="240" w:lineRule="auto"/>
        <w:ind w:left="43" w:firstLine="0"/>
        <w:rPr>
          <w:rStyle w:val="Strong"/>
          <w:b w:val="0"/>
          <w:sz w:val="29"/>
          <w:szCs w:val="29"/>
        </w:rPr>
      </w:pPr>
      <w:r w:rsidRPr="009B5708">
        <w:rPr>
          <w:rStyle w:val="Strong"/>
          <w:b w:val="0"/>
          <w:sz w:val="29"/>
          <w:szCs w:val="29"/>
        </w:rPr>
        <w:t>The ultimate hope was that God would restore and renew his people.</w:t>
      </w:r>
    </w:p>
    <w:p w:rsidR="00946E8D" w:rsidRPr="00387EF5" w:rsidRDefault="00946E8D" w:rsidP="009B5708">
      <w:pPr>
        <w:rPr>
          <w:sz w:val="32"/>
          <w:szCs w:val="32"/>
        </w:rPr>
      </w:pPr>
    </w:p>
    <w:sectPr w:rsidR="00946E8D" w:rsidRPr="00387EF5" w:rsidSect="003E53E3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6218"/>
    <w:multiLevelType w:val="multilevel"/>
    <w:tmpl w:val="E070B9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en-US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en-US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F5"/>
    <w:rsid w:val="00387EF5"/>
    <w:rsid w:val="003E53E3"/>
    <w:rsid w:val="00502B6E"/>
    <w:rsid w:val="00946E8D"/>
    <w:rsid w:val="009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sid w:val="00387EF5"/>
    <w:rPr>
      <w:spacing w:val="3"/>
      <w:sz w:val="29"/>
      <w:szCs w:val="29"/>
      <w:shd w:val="clear" w:color="auto" w:fill="FFFFFF"/>
    </w:rPr>
  </w:style>
  <w:style w:type="character" w:customStyle="1" w:styleId="CharStyle5">
    <w:name w:val="Char Style 5"/>
    <w:basedOn w:val="DefaultParagraphFont"/>
    <w:link w:val="Style4"/>
    <w:rsid w:val="00387EF5"/>
    <w:rPr>
      <w:spacing w:val="6"/>
      <w:sz w:val="25"/>
      <w:szCs w:val="25"/>
      <w:shd w:val="clear" w:color="auto" w:fill="FFFFFF"/>
    </w:rPr>
  </w:style>
  <w:style w:type="character" w:customStyle="1" w:styleId="CharStyle7">
    <w:name w:val="Char Style 7"/>
    <w:basedOn w:val="DefaultParagraphFont"/>
    <w:link w:val="Style6"/>
    <w:rsid w:val="00387EF5"/>
    <w:rPr>
      <w:spacing w:val="4"/>
      <w:shd w:val="clear" w:color="auto" w:fill="FFFFFF"/>
    </w:rPr>
  </w:style>
  <w:style w:type="character" w:customStyle="1" w:styleId="CharStyle8">
    <w:name w:val="Char Style 8"/>
    <w:basedOn w:val="CharStyle7"/>
    <w:rsid w:val="00387EF5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hd w:val="clear" w:color="auto" w:fill="FFFFFF"/>
      <w:lang w:val="en-US"/>
    </w:rPr>
  </w:style>
  <w:style w:type="character" w:customStyle="1" w:styleId="CharStyle9">
    <w:name w:val="Char Style 9"/>
    <w:basedOn w:val="CharStyle7"/>
    <w:rsid w:val="00387EF5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en-US"/>
    </w:rPr>
  </w:style>
  <w:style w:type="character" w:customStyle="1" w:styleId="CharStyle11">
    <w:name w:val="Char Style 11"/>
    <w:basedOn w:val="DefaultParagraphFont"/>
    <w:link w:val="Style10"/>
    <w:rsid w:val="00387EF5"/>
    <w:rPr>
      <w:spacing w:val="-2"/>
      <w:shd w:val="clear" w:color="auto" w:fill="FFFFFF"/>
    </w:rPr>
  </w:style>
  <w:style w:type="paragraph" w:customStyle="1" w:styleId="Style2">
    <w:name w:val="Style 2"/>
    <w:basedOn w:val="Normal"/>
    <w:link w:val="CharStyle3"/>
    <w:rsid w:val="00387EF5"/>
    <w:pPr>
      <w:widowControl w:val="0"/>
      <w:shd w:val="clear" w:color="auto" w:fill="FFFFFF"/>
      <w:spacing w:after="60" w:line="0" w:lineRule="atLeast"/>
      <w:outlineLvl w:val="0"/>
    </w:pPr>
    <w:rPr>
      <w:spacing w:val="3"/>
      <w:sz w:val="29"/>
      <w:szCs w:val="29"/>
    </w:rPr>
  </w:style>
  <w:style w:type="paragraph" w:customStyle="1" w:styleId="Style4">
    <w:name w:val="Style 4"/>
    <w:basedOn w:val="Normal"/>
    <w:link w:val="CharStyle5"/>
    <w:rsid w:val="00387EF5"/>
    <w:pPr>
      <w:widowControl w:val="0"/>
      <w:shd w:val="clear" w:color="auto" w:fill="FFFFFF"/>
      <w:spacing w:before="60" w:after="60" w:line="0" w:lineRule="atLeast"/>
      <w:outlineLvl w:val="2"/>
    </w:pPr>
    <w:rPr>
      <w:spacing w:val="6"/>
      <w:sz w:val="25"/>
      <w:szCs w:val="25"/>
    </w:rPr>
  </w:style>
  <w:style w:type="paragraph" w:customStyle="1" w:styleId="Style6">
    <w:name w:val="Style 6"/>
    <w:basedOn w:val="Normal"/>
    <w:link w:val="CharStyle7"/>
    <w:rsid w:val="00387EF5"/>
    <w:pPr>
      <w:widowControl w:val="0"/>
      <w:shd w:val="clear" w:color="auto" w:fill="FFFFFF"/>
      <w:spacing w:before="60" w:after="0" w:line="270" w:lineRule="exact"/>
      <w:ind w:hanging="440"/>
    </w:pPr>
    <w:rPr>
      <w:spacing w:val="4"/>
    </w:rPr>
  </w:style>
  <w:style w:type="paragraph" w:customStyle="1" w:styleId="Style10">
    <w:name w:val="Style 10"/>
    <w:basedOn w:val="Normal"/>
    <w:link w:val="CharStyle11"/>
    <w:rsid w:val="00387EF5"/>
    <w:pPr>
      <w:widowControl w:val="0"/>
      <w:shd w:val="clear" w:color="auto" w:fill="FFFFFF"/>
      <w:spacing w:before="60" w:after="0" w:line="270" w:lineRule="exact"/>
    </w:pPr>
    <w:rPr>
      <w:spacing w:val="-2"/>
    </w:rPr>
  </w:style>
  <w:style w:type="character" w:styleId="Strong">
    <w:name w:val="Strong"/>
    <w:basedOn w:val="DefaultParagraphFont"/>
    <w:uiPriority w:val="22"/>
    <w:qFormat/>
    <w:rsid w:val="00387E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sid w:val="00387EF5"/>
    <w:rPr>
      <w:spacing w:val="3"/>
      <w:sz w:val="29"/>
      <w:szCs w:val="29"/>
      <w:shd w:val="clear" w:color="auto" w:fill="FFFFFF"/>
    </w:rPr>
  </w:style>
  <w:style w:type="character" w:customStyle="1" w:styleId="CharStyle5">
    <w:name w:val="Char Style 5"/>
    <w:basedOn w:val="DefaultParagraphFont"/>
    <w:link w:val="Style4"/>
    <w:rsid w:val="00387EF5"/>
    <w:rPr>
      <w:spacing w:val="6"/>
      <w:sz w:val="25"/>
      <w:szCs w:val="25"/>
      <w:shd w:val="clear" w:color="auto" w:fill="FFFFFF"/>
    </w:rPr>
  </w:style>
  <w:style w:type="character" w:customStyle="1" w:styleId="CharStyle7">
    <w:name w:val="Char Style 7"/>
    <w:basedOn w:val="DefaultParagraphFont"/>
    <w:link w:val="Style6"/>
    <w:rsid w:val="00387EF5"/>
    <w:rPr>
      <w:spacing w:val="4"/>
      <w:shd w:val="clear" w:color="auto" w:fill="FFFFFF"/>
    </w:rPr>
  </w:style>
  <w:style w:type="character" w:customStyle="1" w:styleId="CharStyle8">
    <w:name w:val="Char Style 8"/>
    <w:basedOn w:val="CharStyle7"/>
    <w:rsid w:val="00387EF5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hd w:val="clear" w:color="auto" w:fill="FFFFFF"/>
      <w:lang w:val="en-US"/>
    </w:rPr>
  </w:style>
  <w:style w:type="character" w:customStyle="1" w:styleId="CharStyle9">
    <w:name w:val="Char Style 9"/>
    <w:basedOn w:val="CharStyle7"/>
    <w:rsid w:val="00387EF5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en-US"/>
    </w:rPr>
  </w:style>
  <w:style w:type="character" w:customStyle="1" w:styleId="CharStyle11">
    <w:name w:val="Char Style 11"/>
    <w:basedOn w:val="DefaultParagraphFont"/>
    <w:link w:val="Style10"/>
    <w:rsid w:val="00387EF5"/>
    <w:rPr>
      <w:spacing w:val="-2"/>
      <w:shd w:val="clear" w:color="auto" w:fill="FFFFFF"/>
    </w:rPr>
  </w:style>
  <w:style w:type="paragraph" w:customStyle="1" w:styleId="Style2">
    <w:name w:val="Style 2"/>
    <w:basedOn w:val="Normal"/>
    <w:link w:val="CharStyle3"/>
    <w:rsid w:val="00387EF5"/>
    <w:pPr>
      <w:widowControl w:val="0"/>
      <w:shd w:val="clear" w:color="auto" w:fill="FFFFFF"/>
      <w:spacing w:after="60" w:line="0" w:lineRule="atLeast"/>
      <w:outlineLvl w:val="0"/>
    </w:pPr>
    <w:rPr>
      <w:spacing w:val="3"/>
      <w:sz w:val="29"/>
      <w:szCs w:val="29"/>
    </w:rPr>
  </w:style>
  <w:style w:type="paragraph" w:customStyle="1" w:styleId="Style4">
    <w:name w:val="Style 4"/>
    <w:basedOn w:val="Normal"/>
    <w:link w:val="CharStyle5"/>
    <w:rsid w:val="00387EF5"/>
    <w:pPr>
      <w:widowControl w:val="0"/>
      <w:shd w:val="clear" w:color="auto" w:fill="FFFFFF"/>
      <w:spacing w:before="60" w:after="60" w:line="0" w:lineRule="atLeast"/>
      <w:outlineLvl w:val="2"/>
    </w:pPr>
    <w:rPr>
      <w:spacing w:val="6"/>
      <w:sz w:val="25"/>
      <w:szCs w:val="25"/>
    </w:rPr>
  </w:style>
  <w:style w:type="paragraph" w:customStyle="1" w:styleId="Style6">
    <w:name w:val="Style 6"/>
    <w:basedOn w:val="Normal"/>
    <w:link w:val="CharStyle7"/>
    <w:rsid w:val="00387EF5"/>
    <w:pPr>
      <w:widowControl w:val="0"/>
      <w:shd w:val="clear" w:color="auto" w:fill="FFFFFF"/>
      <w:spacing w:before="60" w:after="0" w:line="270" w:lineRule="exact"/>
      <w:ind w:hanging="440"/>
    </w:pPr>
    <w:rPr>
      <w:spacing w:val="4"/>
    </w:rPr>
  </w:style>
  <w:style w:type="paragraph" w:customStyle="1" w:styleId="Style10">
    <w:name w:val="Style 10"/>
    <w:basedOn w:val="Normal"/>
    <w:link w:val="CharStyle11"/>
    <w:rsid w:val="00387EF5"/>
    <w:pPr>
      <w:widowControl w:val="0"/>
      <w:shd w:val="clear" w:color="auto" w:fill="FFFFFF"/>
      <w:spacing w:before="60" w:after="0" w:line="270" w:lineRule="exact"/>
    </w:pPr>
    <w:rPr>
      <w:spacing w:val="-2"/>
    </w:rPr>
  </w:style>
  <w:style w:type="character" w:styleId="Strong">
    <w:name w:val="Strong"/>
    <w:basedOn w:val="DefaultParagraphFont"/>
    <w:uiPriority w:val="22"/>
    <w:qFormat/>
    <w:rsid w:val="00387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Hardin</dc:creator>
  <cp:lastModifiedBy>Rick Hardin</cp:lastModifiedBy>
  <cp:revision>1</cp:revision>
  <dcterms:created xsi:type="dcterms:W3CDTF">2017-04-24T00:36:00Z</dcterms:created>
  <dcterms:modified xsi:type="dcterms:W3CDTF">2017-04-24T12:32:00Z</dcterms:modified>
</cp:coreProperties>
</file>